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-71754</wp:posOffset>
            </wp:positionH>
            <wp:positionV relativeFrom="page">
              <wp:posOffset>1223963</wp:posOffset>
            </wp:positionV>
            <wp:extent cx="10706100" cy="6347572"/>
            <wp:effectExtent b="0" l="0" r="0" t="0"/>
            <wp:wrapNone/>
            <wp:docPr id="38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</w:p>
    <w:p w:rsidR="00000000" w:rsidDel="00000000" w:rsidP="00000000" w:rsidRDefault="00000000" w:rsidRPr="00000000" w14:paraId="00000002">
      <w:pPr>
        <w:spacing w:before="240" w:lineRule="auto"/>
        <w:jc w:val="center"/>
        <w:rPr>
          <w:rFonts w:ascii="Indie Flower" w:cs="Indie Flower" w:eastAsia="Indie Flower" w:hAnsi="Indie Flower"/>
          <w:b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JULHO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730"/>
        <w:gridCol w:w="2520"/>
        <w:gridCol w:w="2775"/>
        <w:gridCol w:w="2325"/>
        <w:gridCol w:w="2520"/>
        <w:tblGridChange w:id="0">
          <w:tblGrid>
            <w:gridCol w:w="1755"/>
            <w:gridCol w:w="2730"/>
            <w:gridCol w:w="2520"/>
            <w:gridCol w:w="2775"/>
            <w:gridCol w:w="2325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4</w:t>
            </w: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000000"/>
                <w:sz w:val="24"/>
                <w:szCs w:val="24"/>
                <w:rtl w:val="0"/>
              </w:rPr>
              <w:t xml:space="preserve">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6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9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A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B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D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28/07/2023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E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 com cenoura ralada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em cubos com batata </w:t>
            </w:r>
          </w:p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beterraba 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Risoto de frango</w:t>
            </w:r>
          </w:p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Chá natural</w:t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Cuca caseira</w:t>
            </w:r>
          </w:p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em iscas</w:t>
            </w:r>
          </w:p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vagem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321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before="240" w:lineRule="auto"/>
        <w:jc w:val="center"/>
        <w:rPr>
          <w:rFonts w:ascii="Droid Sans" w:cs="Droid Sans" w:eastAsia="Droid Sans" w:hAnsi="Droid Sans"/>
          <w:b w:val="1"/>
          <w:sz w:val="18"/>
          <w:szCs w:val="1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before="240" w:lineRule="auto"/>
        <w:jc w:val="center"/>
        <w:rPr>
          <w:rFonts w:ascii="Droid Sans" w:cs="Droid Sans" w:eastAsia="Droid Sans" w:hAnsi="Droid Sans"/>
          <w:b w:val="1"/>
          <w:sz w:val="18"/>
          <w:szCs w:val="1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before="240" w:lineRule="auto"/>
        <w:jc w:val="center"/>
        <w:rPr>
          <w:rFonts w:ascii="Droid Sans" w:cs="Droid Sans" w:eastAsia="Droid Sans" w:hAnsi="Droid Sans"/>
          <w:b w:val="1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u w:val="single"/>
          <w:rtl w:val="0"/>
        </w:rPr>
        <w:t xml:space="preserve">OBSERVAÇÃO</w:t>
      </w: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: As frutas e verduras serão incluídas de acordo com a época e podem variar e/ou sofrer alterações.</w:t>
      </w:r>
    </w:p>
    <w:p w:rsidR="00000000" w:rsidDel="00000000" w:rsidP="00000000" w:rsidRDefault="00000000" w:rsidRPr="00000000" w14:paraId="0000002B">
      <w:pPr>
        <w:tabs>
          <w:tab w:val="left" w:leader="none" w:pos="2055"/>
        </w:tabs>
        <w:spacing w:after="0" w:line="360" w:lineRule="auto"/>
        <w:jc w:val="center"/>
        <w:rPr>
          <w:rFonts w:ascii="Droid Sans" w:cs="Droid Sans" w:eastAsia="Droid Sans" w:hAnsi="Droid Sans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Podem ocorrer alterações no cardápio de acordo com as entregas dos produtos.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before="240" w:lineRule="auto"/>
        <w:jc w:val="center"/>
        <w:rPr>
          <w:rFonts w:ascii="Oi" w:cs="Oi" w:eastAsia="Oi" w:hAnsi="Oi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Indie Flower">
    <w:embedRegular w:fontKey="{00000000-0000-0000-0000-000000000000}" r:id="rId1" w:subsetted="0"/>
  </w:font>
  <w:font w:name="Libre Baskerville">
    <w:embedRegular w:fontKey="{00000000-0000-0000-0000-000000000000}" r:id="rId2" w:subsetted="0"/>
    <w:embedBold w:fontKey="{00000000-0000-0000-0000-000000000000}" r:id="rId3" w:subsetted="0"/>
    <w:embedItalic w:fontKey="{00000000-0000-0000-0000-000000000000}" r:id="rId4" w:subsetted="0"/>
  </w:font>
  <w:font w:name="Oi">
    <w:embedRegular w:fontKey="{00000000-0000-0000-0000-000000000000}" r:id="rId5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8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45111"/>
              <wp:effectExtent b="0" l="0" r="0" t="0"/>
              <wp:wrapNone/>
              <wp:docPr id="383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12175"/>
                        <a:ext cx="3943350" cy="1545111"/>
                        <a:chOff x="3374325" y="3012175"/>
                        <a:chExt cx="3943350" cy="1535650"/>
                      </a:xfrm>
                    </wpg:grpSpPr>
                    <wpg:grpSp>
                      <wpg:cNvGrpSpPr/>
                      <wpg:grpSpPr>
                        <a:xfrm>
                          <a:off x="3374325" y="3012185"/>
                          <a:ext cx="3943350" cy="1535631"/>
                          <a:chOff x="3374325" y="3016900"/>
                          <a:chExt cx="3943350" cy="15262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16900"/>
                            <a:ext cx="3943350" cy="152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16924"/>
                            <a:ext cx="3943350" cy="1526152"/>
                            <a:chOff x="3374325" y="3022725"/>
                            <a:chExt cx="3943350" cy="1514525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74325" y="3022725"/>
                              <a:ext cx="3943350" cy="1514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22763"/>
                              <a:ext cx="3943350" cy="1514475"/>
                              <a:chOff x="3374325" y="3012175"/>
                              <a:chExt cx="3943350" cy="1535650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374325" y="3012175"/>
                                <a:ext cx="3943350" cy="1535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374325" y="3012185"/>
                                <a:ext cx="3943350" cy="1535631"/>
                                <a:chOff x="3369550" y="3013225"/>
                                <a:chExt cx="3952900" cy="1528775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3369550" y="3013225"/>
                                  <a:ext cx="3952900" cy="15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g:grpSp>
                              <wpg:cNvGrpSpPr/>
                              <wpg:grpSpPr>
                                <a:xfrm>
                                  <a:off x="3374325" y="3018000"/>
                                  <a:ext cx="3943350" cy="1524000"/>
                                  <a:chOff x="314700" y="245875"/>
                                  <a:chExt cx="4199400" cy="1670700"/>
                                </a:xfrm>
                              </wpg:grpSpPr>
                              <wps:wsp>
                                <wps:cNvSpPr/>
                                <wps:cNvPr id="11" name="Shape 11"/>
                                <wps:spPr>
                                  <a:xfrm>
                                    <a:off x="314700" y="245875"/>
                                    <a:ext cx="4199400" cy="1670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12" name="Shape 12"/>
                                <wps:spPr>
                                  <a:xfrm>
                                    <a:off x="314700" y="245875"/>
                                    <a:ext cx="4199400" cy="13278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214F37"/>
                                  </a:solidFill>
                                  <a:ln cap="flat" cmpd="sng" w="9525">
                                    <a:solidFill>
                                      <a:srgbClr val="000000"/>
                                    </a:solidFill>
                                    <a:prstDash val="solid"/>
                                    <a:round/>
                                    <a:headEnd len="sm" w="sm" type="none"/>
                                    <a:tailEnd len="sm" w="sm" type="none"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13" name="Shape 13"/>
                                <wps:spPr>
                                  <a:xfrm>
                                    <a:off x="481800" y="245875"/>
                                    <a:ext cx="3865200" cy="1670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0"/>
                                          <w:vertAlign w:val="baseline"/>
                                        </w:rPr>
                                        <w:t xml:space="preserve">PREFEITURA MUNICIPAL DE RENASCENÇA-PR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360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0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2"/>
                                          <w:vertAlign w:val="baseline"/>
                                        </w:rPr>
                                        <w:t xml:space="preserve">ESCOLA MUNICIPAL PROFESSORA IDA KUMMER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360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22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d966"/>
                                          <w:sz w:val="28"/>
                                          <w:vertAlign w:val="baseline"/>
                                        </w:rPr>
                                        <w:t xml:space="preserve">ENSINO FUNDAMENTAL E PRÉ-ESCOLA</w:t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0000"/>
                                          <w:sz w:val="28"/>
                                          <w:vertAlign w:val="baseline"/>
                                        </w:rPr>
                                        <w:t xml:space="preserve"> 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0000"/>
                                          <w:sz w:val="28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  <w:t xml:space="preserve">CARLA DENISE TAVARES DE MIRANDA 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75.9999942779541"/>
                                        <w:ind w:left="0" w:right="0" w:firstLine="0"/>
                                        <w:jc w:val="center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  <w:t xml:space="preserve">RT NUTRICIONISTA CRN 5614</w:t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</w:p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  <w:r w:rsidDel="00000000" w:rsidR="00000000" w:rsidRPr="00000000">
                                        <w:rPr>
                                          <w:rFonts w:ascii="Droid Sans" w:cs="Droid Sans" w:eastAsia="Droid Sans" w:hAnsi="Droid Sans"/>
                                          <w:b w:val="1"/>
                                          <w:i w:val="0"/>
                                          <w:smallCaps w:val="0"/>
                                          <w:strike w:val="0"/>
                                          <w:color w:val="ffffff"/>
                                          <w:sz w:val="16"/>
                                          <w:vertAlign w:val="baseline"/>
                                        </w:rPr>
                                      </w:r>
                                    </w:p>
                                  </w:txbxContent>
                                </wps:txbx>
                                <wps:bodyPr anchorCtr="0" anchor="t" bIns="91425" lIns="91425" spcFirstLastPara="1" rIns="91425" wrap="square" tIns="91425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45111"/>
              <wp:effectExtent b="0" l="0" r="0" t="0"/>
              <wp:wrapNone/>
              <wp:docPr id="38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4511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8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LibreBaskerville-regular.ttf"/><Relationship Id="rId3" Type="http://schemas.openxmlformats.org/officeDocument/2006/relationships/font" Target="fonts/LibreBaskerville-bold.ttf"/><Relationship Id="rId4" Type="http://schemas.openxmlformats.org/officeDocument/2006/relationships/font" Target="fonts/LibreBaskerville-italic.ttf"/><Relationship Id="rId5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C7jKYd8+k8miRoe4HbA6kBGZeA==">CgMxLjA4AHIhMTVfTVFBSVdsZWQ1eVMyeXZTcndhLXR2aWNwUzVJZlps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